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A56" w:rsidRDefault="00DC2A56" w:rsidP="00DC2A56"/>
    <w:p w:rsidR="00DC2A56" w:rsidRDefault="00DC2A56" w:rsidP="00DC2A56"/>
    <w:p w:rsidR="00761894" w:rsidRDefault="00761894" w:rsidP="00761894">
      <w:pPr>
        <w:rPr>
          <w:color w:val="1F497D"/>
        </w:rPr>
      </w:pPr>
    </w:p>
    <w:tbl>
      <w:tblPr>
        <w:tblW w:w="0" w:type="auto"/>
        <w:tblCellMar>
          <w:left w:w="0" w:type="dxa"/>
          <w:right w:w="0" w:type="dxa"/>
        </w:tblCellMar>
        <w:tblLook w:val="04A0" w:firstRow="1" w:lastRow="0" w:firstColumn="1" w:lastColumn="0" w:noHBand="0" w:noVBand="1"/>
      </w:tblPr>
      <w:tblGrid>
        <w:gridCol w:w="4670"/>
        <w:gridCol w:w="4670"/>
      </w:tblGrid>
      <w:tr w:rsidR="00761894" w:rsidTr="00761894">
        <w:tc>
          <w:tcPr>
            <w:tcW w:w="9350" w:type="dxa"/>
            <w:gridSpan w:val="2"/>
            <w:tcBorders>
              <w:top w:val="single" w:sz="8" w:space="0" w:color="BFBFBF"/>
              <w:left w:val="single" w:sz="8" w:space="0" w:color="BFBFBF"/>
              <w:bottom w:val="single" w:sz="8" w:space="0" w:color="BFBFBF"/>
              <w:right w:val="single" w:sz="8" w:space="0" w:color="BFBFBF"/>
            </w:tcBorders>
            <w:shd w:val="clear" w:color="auto" w:fill="DEEAF6"/>
            <w:tcMar>
              <w:top w:w="0" w:type="dxa"/>
              <w:left w:w="108" w:type="dxa"/>
              <w:bottom w:w="0" w:type="dxa"/>
              <w:right w:w="108" w:type="dxa"/>
            </w:tcMar>
          </w:tcPr>
          <w:p w:rsidR="00761894" w:rsidRDefault="00761894">
            <w:pPr>
              <w:rPr>
                <w:sz w:val="24"/>
                <w:szCs w:val="24"/>
              </w:rPr>
            </w:pPr>
            <w:r>
              <w:rPr>
                <w:sz w:val="24"/>
                <w:szCs w:val="24"/>
              </w:rPr>
              <w:t xml:space="preserve">The following information is to inform you of an IT activity scheduled to be performed in the near future.  Please review the information and if you have any concerns, please contact the Main Contact as defined below </w:t>
            </w:r>
            <w:r>
              <w:rPr>
                <w:b/>
                <w:bCs/>
                <w:i/>
                <w:iCs/>
                <w:sz w:val="24"/>
                <w:szCs w:val="24"/>
              </w:rPr>
              <w:t>before</w:t>
            </w:r>
            <w:r>
              <w:rPr>
                <w:sz w:val="24"/>
                <w:szCs w:val="24"/>
              </w:rPr>
              <w:t xml:space="preserve"> the start of this work.  </w:t>
            </w:r>
          </w:p>
          <w:p w:rsidR="00761894" w:rsidRDefault="00761894">
            <w:pPr>
              <w:rPr>
                <w:sz w:val="24"/>
                <w:szCs w:val="24"/>
              </w:rPr>
            </w:pPr>
          </w:p>
          <w:p w:rsidR="00761894" w:rsidRDefault="00761894">
            <w:pPr>
              <w:rPr>
                <w:b/>
                <w:bCs/>
                <w:sz w:val="24"/>
                <w:szCs w:val="24"/>
              </w:rPr>
            </w:pPr>
            <w:r>
              <w:rPr>
                <w:b/>
                <w:bCs/>
                <w:sz w:val="24"/>
                <w:szCs w:val="24"/>
                <w:highlight w:val="yellow"/>
              </w:rPr>
              <w:t>PLEASE DO NOT REPLY ALL.</w:t>
            </w:r>
          </w:p>
        </w:tc>
      </w:tr>
      <w:tr w:rsidR="00761894" w:rsidTr="00761894">
        <w:tc>
          <w:tcPr>
            <w:tcW w:w="9350" w:type="dxa"/>
            <w:gridSpan w:val="2"/>
            <w:tcBorders>
              <w:top w:val="nil"/>
              <w:left w:val="single" w:sz="8" w:space="0" w:color="BFBFBF"/>
              <w:bottom w:val="single" w:sz="8" w:space="0" w:color="BFBFBF"/>
              <w:right w:val="single" w:sz="8" w:space="0" w:color="BFBFBF"/>
            </w:tcBorders>
            <w:shd w:val="clear" w:color="auto" w:fill="44546A"/>
            <w:tcMar>
              <w:top w:w="0" w:type="dxa"/>
              <w:left w:w="108" w:type="dxa"/>
              <w:bottom w:w="0" w:type="dxa"/>
              <w:right w:w="108" w:type="dxa"/>
            </w:tcMar>
          </w:tcPr>
          <w:p w:rsidR="00761894" w:rsidRDefault="00761894">
            <w:pPr>
              <w:rPr>
                <w:i/>
                <w:iCs/>
              </w:rPr>
            </w:pPr>
          </w:p>
        </w:tc>
      </w:tr>
      <w:tr w:rsidR="00761894" w:rsidTr="00761894">
        <w:tc>
          <w:tcPr>
            <w:tcW w:w="4675" w:type="dxa"/>
            <w:tcBorders>
              <w:top w:val="nil"/>
              <w:left w:val="single" w:sz="8" w:space="0" w:color="BFBFBF"/>
              <w:bottom w:val="single" w:sz="8" w:space="0" w:color="BFBFBF"/>
              <w:right w:val="single" w:sz="8" w:space="0" w:color="BFBFBF"/>
            </w:tcBorders>
            <w:shd w:val="clear" w:color="auto" w:fill="E7E6E6"/>
            <w:tcMar>
              <w:top w:w="0" w:type="dxa"/>
              <w:left w:w="108" w:type="dxa"/>
              <w:bottom w:w="0" w:type="dxa"/>
              <w:right w:w="108" w:type="dxa"/>
            </w:tcMar>
            <w:hideMark/>
          </w:tcPr>
          <w:p w:rsidR="00761894" w:rsidRDefault="00761894">
            <w:pPr>
              <w:rPr>
                <w:b/>
                <w:bCs/>
              </w:rPr>
            </w:pPr>
            <w:r>
              <w:rPr>
                <w:b/>
                <w:bCs/>
              </w:rPr>
              <w:t>Action to be Performed</w:t>
            </w:r>
          </w:p>
        </w:tc>
        <w:tc>
          <w:tcPr>
            <w:tcW w:w="4675" w:type="dxa"/>
            <w:tcBorders>
              <w:top w:val="nil"/>
              <w:left w:val="nil"/>
              <w:bottom w:val="single" w:sz="8" w:space="0" w:color="BFBFBF"/>
              <w:right w:val="single" w:sz="8" w:space="0" w:color="BFBFBF"/>
            </w:tcBorders>
            <w:shd w:val="clear" w:color="auto" w:fill="E7E6E6"/>
            <w:tcMar>
              <w:top w:w="0" w:type="dxa"/>
              <w:left w:w="108" w:type="dxa"/>
              <w:bottom w:w="0" w:type="dxa"/>
              <w:right w:w="108" w:type="dxa"/>
            </w:tcMar>
            <w:hideMark/>
          </w:tcPr>
          <w:p w:rsidR="00761894" w:rsidRDefault="00761894">
            <w:pPr>
              <w:rPr>
                <w:i/>
                <w:iCs/>
              </w:rPr>
            </w:pPr>
            <w:r>
              <w:rPr>
                <w:i/>
                <w:iCs/>
              </w:rPr>
              <w:t>Description.</w:t>
            </w:r>
          </w:p>
        </w:tc>
      </w:tr>
      <w:tr w:rsidR="00761894" w:rsidTr="00761894">
        <w:tc>
          <w:tcPr>
            <w:tcW w:w="467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761894" w:rsidRDefault="00761894">
            <w:pPr>
              <w:rPr>
                <w:b/>
                <w:bCs/>
              </w:rPr>
            </w:pPr>
            <w:r>
              <w:rPr>
                <w:b/>
                <w:bCs/>
              </w:rPr>
              <w:t>Action Target Date(s)/Time(s)</w:t>
            </w:r>
          </w:p>
        </w:tc>
        <w:tc>
          <w:tcPr>
            <w:tcW w:w="4675" w:type="dxa"/>
            <w:tcBorders>
              <w:top w:val="nil"/>
              <w:left w:val="nil"/>
              <w:bottom w:val="single" w:sz="8" w:space="0" w:color="BFBFBF"/>
              <w:right w:val="single" w:sz="8" w:space="0" w:color="BFBFBF"/>
            </w:tcBorders>
            <w:tcMar>
              <w:top w:w="0" w:type="dxa"/>
              <w:left w:w="108" w:type="dxa"/>
              <w:bottom w:w="0" w:type="dxa"/>
              <w:right w:w="108" w:type="dxa"/>
            </w:tcMar>
            <w:hideMark/>
          </w:tcPr>
          <w:p w:rsidR="00761894" w:rsidRDefault="00761894">
            <w:pPr>
              <w:rPr>
                <w:i/>
                <w:iCs/>
              </w:rPr>
            </w:pPr>
            <w:r>
              <w:rPr>
                <w:i/>
                <w:iCs/>
              </w:rPr>
              <w:t>Date/Time Range.</w:t>
            </w:r>
          </w:p>
        </w:tc>
      </w:tr>
      <w:tr w:rsidR="00761894" w:rsidTr="00761894">
        <w:tc>
          <w:tcPr>
            <w:tcW w:w="4675" w:type="dxa"/>
            <w:tcBorders>
              <w:top w:val="nil"/>
              <w:left w:val="single" w:sz="8" w:space="0" w:color="BFBFBF"/>
              <w:bottom w:val="single" w:sz="8" w:space="0" w:color="BFBFBF"/>
              <w:right w:val="single" w:sz="8" w:space="0" w:color="BFBFBF"/>
            </w:tcBorders>
            <w:shd w:val="clear" w:color="auto" w:fill="E7E6E6"/>
            <w:tcMar>
              <w:top w:w="0" w:type="dxa"/>
              <w:left w:w="108" w:type="dxa"/>
              <w:bottom w:w="0" w:type="dxa"/>
              <w:right w:w="108" w:type="dxa"/>
            </w:tcMar>
            <w:hideMark/>
          </w:tcPr>
          <w:p w:rsidR="00761894" w:rsidRDefault="00761894">
            <w:pPr>
              <w:rPr>
                <w:b/>
                <w:bCs/>
              </w:rPr>
            </w:pPr>
            <w:r>
              <w:rPr>
                <w:b/>
                <w:bCs/>
              </w:rPr>
              <w:t>Reason</w:t>
            </w:r>
          </w:p>
        </w:tc>
        <w:tc>
          <w:tcPr>
            <w:tcW w:w="4675" w:type="dxa"/>
            <w:tcBorders>
              <w:top w:val="nil"/>
              <w:left w:val="nil"/>
              <w:bottom w:val="single" w:sz="8" w:space="0" w:color="BFBFBF"/>
              <w:right w:val="single" w:sz="8" w:space="0" w:color="BFBFBF"/>
            </w:tcBorders>
            <w:shd w:val="clear" w:color="auto" w:fill="E7E6E6"/>
            <w:tcMar>
              <w:top w:w="0" w:type="dxa"/>
              <w:left w:w="108" w:type="dxa"/>
              <w:bottom w:w="0" w:type="dxa"/>
              <w:right w:w="108" w:type="dxa"/>
            </w:tcMar>
            <w:hideMark/>
          </w:tcPr>
          <w:p w:rsidR="00761894" w:rsidRDefault="00761894">
            <w:pPr>
              <w:rPr>
                <w:i/>
                <w:iCs/>
              </w:rPr>
            </w:pPr>
            <w:r>
              <w:rPr>
                <w:i/>
                <w:iCs/>
              </w:rPr>
              <w:t>Detailed Reason why this work is being performed. Is this a federal/state mandate? Is this a compliance item? Is this a security update?</w:t>
            </w:r>
          </w:p>
        </w:tc>
      </w:tr>
      <w:tr w:rsidR="00761894" w:rsidTr="00761894">
        <w:tc>
          <w:tcPr>
            <w:tcW w:w="4675" w:type="dxa"/>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761894" w:rsidRDefault="00761894">
            <w:pPr>
              <w:rPr>
                <w:b/>
                <w:bCs/>
              </w:rPr>
            </w:pPr>
            <w:r>
              <w:rPr>
                <w:b/>
                <w:bCs/>
              </w:rPr>
              <w:t>Potential Impact/Risks</w:t>
            </w:r>
          </w:p>
        </w:tc>
        <w:tc>
          <w:tcPr>
            <w:tcW w:w="4675" w:type="dxa"/>
            <w:tcBorders>
              <w:top w:val="nil"/>
              <w:left w:val="nil"/>
              <w:bottom w:val="single" w:sz="8" w:space="0" w:color="BFBFBF"/>
              <w:right w:val="single" w:sz="8" w:space="0" w:color="BFBFBF"/>
            </w:tcBorders>
            <w:tcMar>
              <w:top w:w="0" w:type="dxa"/>
              <w:left w:w="108" w:type="dxa"/>
              <w:bottom w:w="0" w:type="dxa"/>
              <w:right w:w="108" w:type="dxa"/>
            </w:tcMar>
            <w:hideMark/>
          </w:tcPr>
          <w:p w:rsidR="00761894" w:rsidRDefault="00761894">
            <w:pPr>
              <w:rPr>
                <w:i/>
                <w:iCs/>
              </w:rPr>
            </w:pPr>
            <w:r>
              <w:rPr>
                <w:i/>
                <w:iCs/>
              </w:rPr>
              <w:t>What systems/users will be impacted by this work?  Will any systems be unavailable during this work?  If so, how long do we expect the system to be down?</w:t>
            </w:r>
          </w:p>
        </w:tc>
      </w:tr>
      <w:tr w:rsidR="00761894" w:rsidTr="00761894">
        <w:tc>
          <w:tcPr>
            <w:tcW w:w="4675" w:type="dxa"/>
            <w:tcBorders>
              <w:top w:val="nil"/>
              <w:left w:val="single" w:sz="8" w:space="0" w:color="BFBFBF"/>
              <w:bottom w:val="single" w:sz="8" w:space="0" w:color="BFBFBF"/>
              <w:right w:val="single" w:sz="8" w:space="0" w:color="BFBFBF"/>
            </w:tcBorders>
            <w:shd w:val="clear" w:color="auto" w:fill="E7E6E6"/>
            <w:tcMar>
              <w:top w:w="0" w:type="dxa"/>
              <w:left w:w="108" w:type="dxa"/>
              <w:bottom w:w="0" w:type="dxa"/>
              <w:right w:w="108" w:type="dxa"/>
            </w:tcMar>
            <w:hideMark/>
          </w:tcPr>
          <w:p w:rsidR="00761894" w:rsidRDefault="00761894">
            <w:pPr>
              <w:rPr>
                <w:b/>
                <w:bCs/>
              </w:rPr>
            </w:pPr>
            <w:r>
              <w:rPr>
                <w:b/>
                <w:bCs/>
              </w:rPr>
              <w:t>Campuses Affected</w:t>
            </w:r>
          </w:p>
        </w:tc>
        <w:tc>
          <w:tcPr>
            <w:tcW w:w="4675" w:type="dxa"/>
            <w:tcBorders>
              <w:top w:val="nil"/>
              <w:left w:val="nil"/>
              <w:bottom w:val="single" w:sz="8" w:space="0" w:color="BFBFBF"/>
              <w:right w:val="single" w:sz="8" w:space="0" w:color="BFBFBF"/>
            </w:tcBorders>
            <w:shd w:val="clear" w:color="auto" w:fill="E7E6E6"/>
            <w:tcMar>
              <w:top w:w="0" w:type="dxa"/>
              <w:left w:w="108" w:type="dxa"/>
              <w:bottom w:w="0" w:type="dxa"/>
              <w:right w:w="108" w:type="dxa"/>
            </w:tcMar>
            <w:hideMark/>
          </w:tcPr>
          <w:p w:rsidR="00761894" w:rsidRDefault="00761894">
            <w:pPr>
              <w:rPr>
                <w:i/>
                <w:iCs/>
              </w:rPr>
            </w:pPr>
            <w:r>
              <w:rPr>
                <w:i/>
                <w:iCs/>
              </w:rPr>
              <w:t>Which campus, or campuses, will be affected by this work?</w:t>
            </w:r>
          </w:p>
        </w:tc>
      </w:tr>
      <w:tr w:rsidR="00761894" w:rsidTr="00761894">
        <w:tc>
          <w:tcPr>
            <w:tcW w:w="4675"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hideMark/>
          </w:tcPr>
          <w:p w:rsidR="00761894" w:rsidRDefault="00761894">
            <w:pPr>
              <w:rPr>
                <w:b/>
                <w:bCs/>
              </w:rPr>
            </w:pPr>
            <w:r>
              <w:rPr>
                <w:b/>
                <w:bCs/>
              </w:rPr>
              <w:t>Main Contacts</w:t>
            </w:r>
          </w:p>
        </w:tc>
        <w:tc>
          <w:tcPr>
            <w:tcW w:w="4675"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hideMark/>
          </w:tcPr>
          <w:p w:rsidR="00761894" w:rsidRDefault="00761894">
            <w:pPr>
              <w:rPr>
                <w:i/>
                <w:iCs/>
              </w:rPr>
            </w:pPr>
            <w:r>
              <w:rPr>
                <w:i/>
                <w:iCs/>
              </w:rPr>
              <w:t>Who will the main contact(s) be?  List preferred contact method. (Provide email/phone)</w:t>
            </w:r>
          </w:p>
        </w:tc>
      </w:tr>
      <w:tr w:rsidR="00761894" w:rsidTr="00761894">
        <w:tc>
          <w:tcPr>
            <w:tcW w:w="4675" w:type="dxa"/>
            <w:tcBorders>
              <w:top w:val="nil"/>
              <w:left w:val="single" w:sz="8" w:space="0" w:color="BFBFBF"/>
              <w:bottom w:val="single" w:sz="8" w:space="0" w:color="BFBFBF"/>
              <w:right w:val="single" w:sz="8" w:space="0" w:color="BFBFBF"/>
            </w:tcBorders>
            <w:shd w:val="clear" w:color="auto" w:fill="E7E6E6"/>
            <w:tcMar>
              <w:top w:w="0" w:type="dxa"/>
              <w:left w:w="108" w:type="dxa"/>
              <w:bottom w:w="0" w:type="dxa"/>
              <w:right w:w="108" w:type="dxa"/>
            </w:tcMar>
            <w:hideMark/>
          </w:tcPr>
          <w:p w:rsidR="00761894" w:rsidRDefault="00761894">
            <w:pPr>
              <w:rPr>
                <w:b/>
                <w:bCs/>
              </w:rPr>
            </w:pPr>
            <w:r>
              <w:rPr>
                <w:b/>
                <w:bCs/>
              </w:rPr>
              <w:t>Workarounds</w:t>
            </w:r>
          </w:p>
        </w:tc>
        <w:tc>
          <w:tcPr>
            <w:tcW w:w="4675" w:type="dxa"/>
            <w:tcBorders>
              <w:top w:val="nil"/>
              <w:left w:val="nil"/>
              <w:bottom w:val="single" w:sz="8" w:space="0" w:color="BFBFBF"/>
              <w:right w:val="single" w:sz="8" w:space="0" w:color="BFBFBF"/>
            </w:tcBorders>
            <w:shd w:val="clear" w:color="auto" w:fill="E7E6E6"/>
            <w:tcMar>
              <w:top w:w="0" w:type="dxa"/>
              <w:left w:w="108" w:type="dxa"/>
              <w:bottom w:w="0" w:type="dxa"/>
              <w:right w:w="108" w:type="dxa"/>
            </w:tcMar>
            <w:hideMark/>
          </w:tcPr>
          <w:p w:rsidR="00761894" w:rsidRDefault="00761894">
            <w:pPr>
              <w:rPr>
                <w:i/>
                <w:iCs/>
              </w:rPr>
            </w:pPr>
            <w:r>
              <w:rPr>
                <w:i/>
                <w:iCs/>
              </w:rPr>
              <w:t xml:space="preserve">Are there any applicable temporary workarounds that users may need to be aware of while this work is being performed? </w:t>
            </w:r>
          </w:p>
        </w:tc>
      </w:tr>
      <w:tr w:rsidR="00761894" w:rsidTr="00761894">
        <w:tc>
          <w:tcPr>
            <w:tcW w:w="4675" w:type="dxa"/>
            <w:tcBorders>
              <w:top w:val="nil"/>
              <w:left w:val="single" w:sz="8" w:space="0" w:color="BFBFBF"/>
              <w:bottom w:val="single" w:sz="8" w:space="0" w:color="BFBFBF"/>
              <w:right w:val="single" w:sz="8" w:space="0" w:color="BFBFBF"/>
            </w:tcBorders>
            <w:shd w:val="clear" w:color="auto" w:fill="F2F2F2"/>
            <w:tcMar>
              <w:top w:w="0" w:type="dxa"/>
              <w:left w:w="108" w:type="dxa"/>
              <w:bottom w:w="0" w:type="dxa"/>
              <w:right w:w="108" w:type="dxa"/>
            </w:tcMar>
            <w:hideMark/>
          </w:tcPr>
          <w:p w:rsidR="00761894" w:rsidRDefault="00761894">
            <w:pPr>
              <w:rPr>
                <w:b/>
                <w:bCs/>
              </w:rPr>
            </w:pPr>
            <w:r>
              <w:rPr>
                <w:b/>
                <w:bCs/>
              </w:rPr>
              <w:t>Post Action Requirements</w:t>
            </w:r>
          </w:p>
        </w:tc>
        <w:tc>
          <w:tcPr>
            <w:tcW w:w="4675" w:type="dxa"/>
            <w:tcBorders>
              <w:top w:val="nil"/>
              <w:left w:val="nil"/>
              <w:bottom w:val="single" w:sz="8" w:space="0" w:color="BFBFBF"/>
              <w:right w:val="single" w:sz="8" w:space="0" w:color="BFBFBF"/>
            </w:tcBorders>
            <w:shd w:val="clear" w:color="auto" w:fill="F2F2F2"/>
            <w:tcMar>
              <w:top w:w="0" w:type="dxa"/>
              <w:left w:w="108" w:type="dxa"/>
              <w:bottom w:w="0" w:type="dxa"/>
              <w:right w:w="108" w:type="dxa"/>
            </w:tcMar>
            <w:hideMark/>
          </w:tcPr>
          <w:p w:rsidR="00761894" w:rsidRDefault="00761894">
            <w:pPr>
              <w:rPr>
                <w:i/>
                <w:iCs/>
              </w:rPr>
            </w:pPr>
            <w:r>
              <w:rPr>
                <w:i/>
                <w:iCs/>
              </w:rPr>
              <w:t>Will systems/users need to take any actions after the work has been completed?</w:t>
            </w:r>
          </w:p>
        </w:tc>
      </w:tr>
      <w:tr w:rsidR="00761894" w:rsidTr="00761894">
        <w:tc>
          <w:tcPr>
            <w:tcW w:w="4675" w:type="dxa"/>
            <w:tcBorders>
              <w:top w:val="nil"/>
              <w:left w:val="single" w:sz="8" w:space="0" w:color="BFBFBF"/>
              <w:bottom w:val="single" w:sz="8" w:space="0" w:color="BFBFBF"/>
              <w:right w:val="single" w:sz="8" w:space="0" w:color="BFBFBF"/>
            </w:tcBorders>
            <w:shd w:val="clear" w:color="auto" w:fill="E7E6E6"/>
            <w:tcMar>
              <w:top w:w="0" w:type="dxa"/>
              <w:left w:w="108" w:type="dxa"/>
              <w:bottom w:w="0" w:type="dxa"/>
              <w:right w:w="108" w:type="dxa"/>
            </w:tcMar>
            <w:hideMark/>
          </w:tcPr>
          <w:p w:rsidR="00761894" w:rsidRDefault="00761894">
            <w:pPr>
              <w:rPr>
                <w:b/>
                <w:bCs/>
              </w:rPr>
            </w:pPr>
            <w:r>
              <w:rPr>
                <w:b/>
                <w:bCs/>
              </w:rPr>
              <w:t>Help Desk Information</w:t>
            </w:r>
          </w:p>
        </w:tc>
        <w:tc>
          <w:tcPr>
            <w:tcW w:w="4675" w:type="dxa"/>
            <w:tcBorders>
              <w:top w:val="nil"/>
              <w:left w:val="nil"/>
              <w:bottom w:val="single" w:sz="8" w:space="0" w:color="BFBFBF"/>
              <w:right w:val="single" w:sz="8" w:space="0" w:color="BFBFBF"/>
            </w:tcBorders>
            <w:shd w:val="clear" w:color="auto" w:fill="E7E6E6"/>
            <w:tcMar>
              <w:top w:w="0" w:type="dxa"/>
              <w:left w:w="108" w:type="dxa"/>
              <w:bottom w:w="0" w:type="dxa"/>
              <w:right w:w="108" w:type="dxa"/>
            </w:tcMar>
            <w:hideMark/>
          </w:tcPr>
          <w:p w:rsidR="00761894" w:rsidRDefault="00761894">
            <w:pPr>
              <w:rPr>
                <w:i/>
                <w:iCs/>
              </w:rPr>
            </w:pPr>
            <w:r>
              <w:rPr>
                <w:i/>
                <w:iCs/>
              </w:rPr>
              <w:t>List any specific information the Help Desk may require to assist users who may call in with issues pertaining to this work.</w:t>
            </w:r>
          </w:p>
        </w:tc>
      </w:tr>
    </w:tbl>
    <w:p w:rsidR="00761894" w:rsidRDefault="00761894" w:rsidP="00761894">
      <w:pPr>
        <w:rPr>
          <w:color w:val="1F497D"/>
        </w:rPr>
      </w:pPr>
    </w:p>
    <w:p w:rsidR="00761894" w:rsidRDefault="00761894" w:rsidP="00761894">
      <w:pPr>
        <w:rPr>
          <w:color w:val="1F497D"/>
        </w:rPr>
      </w:pPr>
    </w:p>
    <w:p w:rsidR="00761894" w:rsidRDefault="00761894" w:rsidP="00761894">
      <w:pPr>
        <w:rPr>
          <w:color w:val="1F497D"/>
        </w:rPr>
      </w:pPr>
    </w:p>
    <w:p w:rsidR="00DC2A56" w:rsidRDefault="00DC2A56" w:rsidP="00DC2A56">
      <w:bookmarkStart w:id="0" w:name="_GoBack"/>
      <w:bookmarkEnd w:id="0"/>
    </w:p>
    <w:p w:rsidR="00DC2A56" w:rsidRDefault="00DC2A56" w:rsidP="00DC2A56"/>
    <w:p w:rsidR="00DC2A56" w:rsidRDefault="00DC2A56" w:rsidP="00DC2A56"/>
    <w:p w:rsidR="00DC2A56" w:rsidRDefault="00DC2A56" w:rsidP="00DC2A56"/>
    <w:p w:rsidR="00DC2A56" w:rsidRDefault="00DC2A56" w:rsidP="00DC2A56"/>
    <w:p w:rsidR="00DC2A56" w:rsidRDefault="00DC2A56" w:rsidP="00DC2A56"/>
    <w:p w:rsidR="00DC2A56" w:rsidRDefault="00DC2A56" w:rsidP="00DC2A56"/>
    <w:p w:rsidR="00DC2A56" w:rsidRDefault="00DC2A56" w:rsidP="00DC2A56"/>
    <w:p w:rsidR="00DC2A56" w:rsidRDefault="00DC2A56" w:rsidP="00DC2A56"/>
    <w:p w:rsidR="00DC2A56" w:rsidRDefault="00DC2A56" w:rsidP="00DC2A56"/>
    <w:p w:rsidR="00DC2A56" w:rsidRDefault="00DC2A56" w:rsidP="00DC2A56"/>
    <w:p w:rsidR="00DC2A56" w:rsidRDefault="00DC2A56" w:rsidP="00DC2A56"/>
    <w:p w:rsidR="00DC2A56" w:rsidRDefault="00DC2A56" w:rsidP="00DC2A56"/>
    <w:p w:rsidR="00DC2A56" w:rsidRDefault="00DC2A56" w:rsidP="00DC2A56"/>
    <w:p w:rsidR="00DC2A56" w:rsidRDefault="00DC2A56" w:rsidP="00DC2A56"/>
    <w:p w:rsidR="00DC2A56" w:rsidRDefault="00DC2A56" w:rsidP="00DC2A56"/>
    <w:p w:rsidR="00DC2A56" w:rsidRDefault="00DC2A56" w:rsidP="00DC2A56"/>
    <w:p w:rsidR="00DC2A56" w:rsidRDefault="00DC2A56" w:rsidP="00DC2A56"/>
    <w:p w:rsidR="00DC2A56" w:rsidRDefault="00DC2A56" w:rsidP="00DC2A56"/>
    <w:p w:rsidR="00DC2A56" w:rsidRDefault="00DC2A56" w:rsidP="00DC2A56"/>
    <w:p w:rsidR="00DC2A56" w:rsidRDefault="00DC2A56" w:rsidP="00DC2A56"/>
    <w:p w:rsidR="00DC2A56" w:rsidRDefault="00DC2A56" w:rsidP="00DC2A56"/>
    <w:p w:rsidR="00DC2A56" w:rsidRDefault="00DC2A56" w:rsidP="00DC2A56"/>
    <w:p w:rsidR="00DC2A56" w:rsidRDefault="00DC2A56" w:rsidP="00DC2A56"/>
    <w:p w:rsidR="00DC2A56" w:rsidRDefault="00DC2A56" w:rsidP="00DC2A56"/>
    <w:p w:rsidR="00DC2A56" w:rsidRDefault="00DC2A56" w:rsidP="00DC2A56"/>
    <w:p w:rsidR="00DC2A56" w:rsidRDefault="00DC2A56" w:rsidP="00DC2A56"/>
    <w:p w:rsidR="00DC2A56" w:rsidRDefault="00DC2A56" w:rsidP="00DC2A56"/>
    <w:p w:rsidR="00DC2A56" w:rsidRDefault="00DC2A56" w:rsidP="00DC2A56"/>
    <w:p w:rsidR="00DC2A56" w:rsidRDefault="00DC2A56" w:rsidP="00DC2A56"/>
    <w:p w:rsidR="00DC2A56" w:rsidRDefault="00DC2A56" w:rsidP="00DC2A56"/>
    <w:p w:rsidR="00DC2A56" w:rsidRDefault="00DC2A56" w:rsidP="00DC2A56"/>
    <w:p w:rsidR="00DC2A56" w:rsidRDefault="00DC2A56" w:rsidP="00DC2A56"/>
    <w:p w:rsidR="00DC2A56" w:rsidRDefault="00DC2A56" w:rsidP="00DC2A56"/>
    <w:p w:rsidR="00DC2A56" w:rsidRDefault="00DC2A56" w:rsidP="00DC2A56"/>
    <w:p w:rsidR="00DC2A56" w:rsidRDefault="00DC2A56" w:rsidP="00DC2A56">
      <w:pPr>
        <w:rPr>
          <w:rFonts w:ascii="Times New Roman" w:eastAsia="Times New Roman" w:hAnsi="Times New Roman"/>
          <w:sz w:val="24"/>
          <w:szCs w:val="24"/>
        </w:rPr>
      </w:pPr>
    </w:p>
    <w:p w:rsidR="00DC2A56" w:rsidRDefault="00DC2A56" w:rsidP="00DC2A56">
      <w:pPr>
        <w:jc w:val="center"/>
        <w:rPr>
          <w:rFonts w:ascii="Times New Roman" w:eastAsia="Times New Roman" w:hAnsi="Times New Roman"/>
          <w:sz w:val="24"/>
          <w:szCs w:val="24"/>
        </w:rPr>
      </w:pPr>
      <w:r>
        <w:rPr>
          <w:rFonts w:ascii="Times New Roman" w:eastAsia="Times New Roman" w:hAnsi="Times New Roman"/>
          <w:sz w:val="24"/>
          <w:szCs w:val="24"/>
        </w:rPr>
        <w:pict>
          <v:rect id="_x0000_i1025" style="width:468pt;height:1.8pt" o:hralign="center" o:hrstd="t" o:hr="t" fillcolor="#a0a0a0" stroked="f"/>
        </w:pict>
      </w:r>
    </w:p>
    <w:p w:rsidR="009D751F" w:rsidRDefault="00DC2A56" w:rsidP="00DC2A56">
      <w:r>
        <w:rPr>
          <w:rFonts w:ascii="Arial" w:eastAsia="Times New Roman" w:hAnsi="Arial" w:cs="Arial"/>
          <w:color w:val="000000"/>
          <w:sz w:val="24"/>
          <w:szCs w:val="24"/>
        </w:rPr>
        <w:br/>
      </w:r>
    </w:p>
    <w:sectPr w:rsidR="009D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56"/>
    <w:rsid w:val="00761894"/>
    <w:rsid w:val="009D751F"/>
    <w:rsid w:val="00DC2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B9C12-A813-4224-B5F6-95051AFD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A5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2A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14524">
      <w:bodyDiv w:val="1"/>
      <w:marLeft w:val="0"/>
      <w:marRight w:val="0"/>
      <w:marTop w:val="0"/>
      <w:marBottom w:val="0"/>
      <w:divBdr>
        <w:top w:val="none" w:sz="0" w:space="0" w:color="auto"/>
        <w:left w:val="none" w:sz="0" w:space="0" w:color="auto"/>
        <w:bottom w:val="none" w:sz="0" w:space="0" w:color="auto"/>
        <w:right w:val="none" w:sz="0" w:space="0" w:color="auto"/>
      </w:divBdr>
    </w:div>
    <w:div w:id="12882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Pedersen, Ginger L</dc:creator>
  <cp:keywords/>
  <dc:description/>
  <cp:lastModifiedBy>Pedersen, Ginger L</cp:lastModifiedBy>
  <cp:revision>2</cp:revision>
  <dcterms:created xsi:type="dcterms:W3CDTF">2016-09-28T16:39:00Z</dcterms:created>
  <dcterms:modified xsi:type="dcterms:W3CDTF">2016-09-28T18:00:00Z</dcterms:modified>
</cp:coreProperties>
</file>