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B" w:rsidRPr="004E4295" w:rsidRDefault="001A36AB" w:rsidP="001A36AB">
      <w:pPr>
        <w:shd w:val="clear" w:color="auto" w:fill="C0C0C0"/>
        <w:jc w:val="center"/>
        <w:outlineLvl w:val="0"/>
        <w:rPr>
          <w:rFonts w:ascii="Calibri" w:hAnsi="Calibri" w:cs="Tahoma"/>
          <w:b/>
          <w:sz w:val="20"/>
          <w:szCs w:val="20"/>
        </w:rPr>
      </w:pPr>
      <w:r w:rsidRPr="004E4295">
        <w:rPr>
          <w:rFonts w:ascii="Calibri" w:hAnsi="Calibri" w:cs="Tahoma"/>
          <w:b/>
          <w:sz w:val="20"/>
          <w:szCs w:val="20"/>
        </w:rPr>
        <w:t>Contract Approval</w:t>
      </w:r>
    </w:p>
    <w:p w:rsidR="001A36AB" w:rsidRPr="004C0CA1" w:rsidRDefault="001A36AB" w:rsidP="001A36AB">
      <w:pPr>
        <w:rPr>
          <w:rFonts w:ascii="Calibri" w:hAnsi="Calibri" w:cs="Tahoma"/>
          <w:sz w:val="8"/>
          <w:szCs w:val="20"/>
        </w:rPr>
      </w:pPr>
      <w:r w:rsidRPr="004C0CA1">
        <w:rPr>
          <w:rFonts w:ascii="Calibri" w:hAnsi="Calibri" w:cs="Tahoma"/>
          <w:sz w:val="8"/>
          <w:szCs w:val="20"/>
        </w:rPr>
        <w:t xml:space="preserve"> </w:t>
      </w:r>
    </w:p>
    <w:p w:rsidR="001A36AB" w:rsidRPr="00267D1E" w:rsidRDefault="001A36AB" w:rsidP="001A36AB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 xml:space="preserve">Date:  </w:t>
      </w:r>
      <w:r w:rsidRPr="009431C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bookmarkStart w:id="0" w:name="_GoBack"/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bookmarkEnd w:id="0"/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</w:p>
    <w:p w:rsidR="001A36AB" w:rsidRPr="00267D1E" w:rsidRDefault="001A36AB" w:rsidP="001A36AB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 xml:space="preserve">Business Specialist:   </w:t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</w:p>
    <w:p w:rsidR="001A36AB" w:rsidRPr="00267D1E" w:rsidRDefault="001A36AB" w:rsidP="001A36AB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 xml:space="preserve">Client/Vendor name:  </w:t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</w:p>
    <w:p w:rsidR="001A36AB" w:rsidRPr="00267D1E" w:rsidRDefault="001A36AB" w:rsidP="001A36AB">
      <w:pPr>
        <w:shd w:val="clear" w:color="auto" w:fill="C0C0C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>Purpose of Contract</w:t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A36AB" w:rsidRPr="00267D1E" w:rsidRDefault="001A36AB" w:rsidP="001A36AB">
      <w:pPr>
        <w:ind w:firstLine="360"/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267D1E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Pr="00267D1E">
        <w:rPr>
          <w:rFonts w:asciiTheme="minorHAnsi" w:hAnsiTheme="minorHAnsi" w:cstheme="minorHAnsi"/>
          <w:b/>
          <w:sz w:val="20"/>
          <w:szCs w:val="20"/>
        </w:rPr>
      </w:r>
      <w:r w:rsidRPr="00267D1E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"/>
      <w:r w:rsidRPr="00267D1E">
        <w:rPr>
          <w:rFonts w:asciiTheme="minorHAnsi" w:hAnsiTheme="minorHAnsi" w:cstheme="minorHAnsi"/>
          <w:b/>
          <w:sz w:val="20"/>
          <w:szCs w:val="20"/>
        </w:rPr>
        <w:t xml:space="preserve"> Provide custom training  </w:t>
      </w:r>
      <w:r w:rsidRPr="00267D1E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267D1E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Pr="00267D1E">
        <w:rPr>
          <w:rFonts w:asciiTheme="minorHAnsi" w:hAnsiTheme="minorHAnsi" w:cstheme="minorHAnsi"/>
          <w:b/>
          <w:sz w:val="20"/>
          <w:szCs w:val="20"/>
        </w:rPr>
      </w:r>
      <w:r w:rsidRPr="00267D1E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2"/>
      <w:r w:rsidRPr="00267D1E">
        <w:rPr>
          <w:rFonts w:asciiTheme="minorHAnsi" w:hAnsiTheme="minorHAnsi" w:cstheme="minorHAnsi"/>
          <w:b/>
          <w:sz w:val="20"/>
          <w:szCs w:val="20"/>
        </w:rPr>
        <w:t xml:space="preserve"> Partnership arrangement</w:t>
      </w:r>
    </w:p>
    <w:p w:rsidR="001A36AB" w:rsidRPr="00267D1E" w:rsidRDefault="001A36AB" w:rsidP="001A36AB">
      <w:pPr>
        <w:ind w:left="360"/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267D1E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Pr="00267D1E">
        <w:rPr>
          <w:rFonts w:asciiTheme="minorHAnsi" w:hAnsiTheme="minorHAnsi" w:cstheme="minorHAnsi"/>
          <w:b/>
          <w:sz w:val="20"/>
          <w:szCs w:val="20"/>
        </w:rPr>
      </w:r>
      <w:r w:rsidRPr="00267D1E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3"/>
      <w:r w:rsidRPr="00267D1E">
        <w:rPr>
          <w:rFonts w:asciiTheme="minorHAnsi" w:hAnsiTheme="minorHAnsi" w:cstheme="minorHAnsi"/>
          <w:b/>
          <w:sz w:val="20"/>
          <w:szCs w:val="20"/>
        </w:rPr>
        <w:t xml:space="preserve"> Other – specify: </w:t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:rsidR="001A36AB" w:rsidRPr="00267D1E" w:rsidRDefault="001A36AB" w:rsidP="001A36AB">
      <w:pPr>
        <w:ind w:left="360"/>
        <w:rPr>
          <w:rFonts w:asciiTheme="minorHAnsi" w:hAnsiTheme="minorHAnsi" w:cstheme="minorHAnsi"/>
          <w:b/>
          <w:sz w:val="20"/>
          <w:szCs w:val="20"/>
        </w:rPr>
      </w:pPr>
    </w:p>
    <w:p w:rsidR="001A36AB" w:rsidRPr="00267D1E" w:rsidRDefault="001A36AB" w:rsidP="001A36AB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 xml:space="preserve">Comments:  </w:t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267D1E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</w:p>
    <w:p w:rsidR="001A36AB" w:rsidRPr="00267D1E" w:rsidRDefault="001A36AB" w:rsidP="001A36AB">
      <w:pPr>
        <w:shd w:val="clear" w:color="auto" w:fill="C0C0C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>Benefit to Palm Beach State College (revenue - explain)</w:t>
      </w:r>
    </w:p>
    <w:p w:rsidR="001A36AB" w:rsidRPr="00267D1E" w:rsidRDefault="001A36AB" w:rsidP="001A36AB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1A36AB" w:rsidRPr="00267D1E" w:rsidRDefault="001A36AB" w:rsidP="001A36AB">
      <w:pPr>
        <w:outlineLvl w:val="0"/>
        <w:rPr>
          <w:rFonts w:asciiTheme="minorHAnsi" w:hAnsiTheme="minorHAnsi" w:cstheme="minorHAnsi"/>
          <w:b/>
          <w:i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 xml:space="preserve">Benefit: 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4"/>
      <w:r w:rsidRPr="009431C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</w:p>
    <w:p w:rsidR="001A36AB" w:rsidRPr="00267D1E" w:rsidRDefault="001A36AB" w:rsidP="001A36AB">
      <w:pPr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1A36AB" w:rsidRPr="00267D1E" w:rsidRDefault="001A36AB" w:rsidP="001A36AB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 xml:space="preserve">Brief description of the training activity: 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5"/>
    </w:p>
    <w:p w:rsidR="001A36AB" w:rsidRPr="00267D1E" w:rsidRDefault="001A36AB" w:rsidP="001A36AB">
      <w:pPr>
        <w:outlineLvl w:val="0"/>
        <w:rPr>
          <w:rFonts w:asciiTheme="minorHAnsi" w:hAnsiTheme="minorHAnsi" w:cstheme="minorHAnsi"/>
          <w:b/>
          <w:i/>
          <w:sz w:val="20"/>
          <w:szCs w:val="20"/>
        </w:rPr>
      </w:pPr>
    </w:p>
    <w:p w:rsidR="009431C0" w:rsidRDefault="001A36AB" w:rsidP="001A36AB">
      <w:pPr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 xml:space="preserve">Please provide a revenue analysis for the contract, using the attached form.  </w:t>
      </w:r>
    </w:p>
    <w:p w:rsidR="001A36AB" w:rsidRPr="004717A5" w:rsidRDefault="001A36AB" w:rsidP="001A36AB">
      <w:pPr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431C0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431C0"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="009431C0"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="009431C0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="009431C0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9431C0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9431C0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9431C0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9431C0"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="009431C0"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:rsidR="001A36AB" w:rsidRPr="00267D1E" w:rsidRDefault="001A36AB" w:rsidP="001A36AB">
      <w:pPr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1A36AB" w:rsidRPr="00267D1E" w:rsidRDefault="001A36AB" w:rsidP="001A36AB">
      <w:pPr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1A36AB" w:rsidRPr="00267D1E" w:rsidRDefault="001A36AB" w:rsidP="001A36AB">
      <w:pPr>
        <w:shd w:val="clear" w:color="auto" w:fill="C0C0C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>Special Concerns if applicable:</w:t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7D1E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 w:rsidRPr="00267D1E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267D1E">
        <w:rPr>
          <w:rFonts w:asciiTheme="minorHAnsi" w:hAnsiTheme="minorHAnsi" w:cstheme="minorHAnsi"/>
          <w:b/>
          <w:sz w:val="20"/>
          <w:szCs w:val="20"/>
          <w:u w:val="single"/>
        </w:rPr>
      </w:r>
      <w:r w:rsidRPr="00267D1E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267D1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267D1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267D1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267D1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267D1E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267D1E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6"/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</w:p>
    <w:p w:rsidR="001A36AB" w:rsidRPr="00267D1E" w:rsidRDefault="001A36AB" w:rsidP="001A36AB">
      <w:pPr>
        <w:shd w:val="clear" w:color="auto" w:fill="C0C0C0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>Deposit funds to:</w:t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 xml:space="preserve">11500000-60001-10-40240  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>CCE Trades &amp; Cosmetology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 xml:space="preserve">$  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>11500000-60002-20-40240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>CCE Leadership/HLTH &amp; Wellness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 xml:space="preserve">$  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>11500000-60003-30-40240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>CCE Rural Programming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</w:r>
      <w:r w:rsidRPr="00267D1E">
        <w:rPr>
          <w:rFonts w:asciiTheme="minorHAnsi" w:hAnsiTheme="minorHAnsi" w:cstheme="minorHAnsi"/>
          <w:b/>
          <w:sz w:val="20"/>
          <w:szCs w:val="20"/>
        </w:rPr>
        <w:tab/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 xml:space="preserve">$  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 xml:space="preserve">11500000-60004-10-40240 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>CCE Health &amp; Public Safety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 xml:space="preserve">$  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r w:rsidRPr="00267D1E">
        <w:rPr>
          <w:rFonts w:asciiTheme="minorHAnsi" w:hAnsiTheme="minorHAnsi" w:cstheme="minorHAnsi"/>
          <w:b/>
          <w:sz w:val="20"/>
          <w:szCs w:val="20"/>
        </w:rPr>
        <w:tab/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>11500000-60005-50-40240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>CCE Business Development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 xml:space="preserve">$  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>11500000-60006-50-40240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>CCE Gov Relations / Ethics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 xml:space="preserve">$  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>11500000-60008-50-40240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>CCE Computers &amp; Languages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 xml:space="preserve">$  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>11500000-60009-50-40240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>CCE Teacher Education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</w:r>
      <w:r w:rsidRPr="00267D1E">
        <w:rPr>
          <w:rFonts w:asciiTheme="minorHAnsi" w:hAnsiTheme="minorHAnsi" w:cstheme="minorHAnsi"/>
          <w:b/>
          <w:sz w:val="20"/>
          <w:szCs w:val="20"/>
        </w:rPr>
        <w:tab/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 xml:space="preserve">$  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</w:p>
    <w:p w:rsidR="001A36AB" w:rsidRPr="00267D1E" w:rsidRDefault="001A36AB" w:rsidP="001A36AB">
      <w:pPr>
        <w:tabs>
          <w:tab w:val="left" w:pos="6360"/>
        </w:tabs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>Approved/Date:</w:t>
      </w:r>
    </w:p>
    <w:p w:rsidR="001A36AB" w:rsidRPr="00267D1E" w:rsidRDefault="001A36AB" w:rsidP="001A36AB">
      <w:pPr>
        <w:tabs>
          <w:tab w:val="left" w:pos="6360"/>
          <w:tab w:val="left" w:pos="6480"/>
        </w:tabs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1A36AB" w:rsidRPr="00267D1E" w:rsidRDefault="001A36AB" w:rsidP="001A36AB">
      <w:pPr>
        <w:tabs>
          <w:tab w:val="left" w:pos="6360"/>
          <w:tab w:val="left" w:pos="6480"/>
        </w:tabs>
        <w:outlineLvl w:val="0"/>
        <w:rPr>
          <w:rFonts w:asciiTheme="minorHAnsi" w:hAnsiTheme="minorHAnsi" w:cstheme="minorHAnsi"/>
          <w:b/>
          <w:sz w:val="20"/>
          <w:szCs w:val="20"/>
        </w:rPr>
      </w:pPr>
    </w:p>
    <w:p w:rsidR="001A36AB" w:rsidRPr="00267D1E" w:rsidRDefault="001A36AB" w:rsidP="001A36AB">
      <w:pPr>
        <w:tabs>
          <w:tab w:val="left" w:pos="648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7D1E">
        <w:rPr>
          <w:rFonts w:asciiTheme="minorHAnsi" w:hAnsiTheme="minorHAnsi" w:cstheme="minorHAnsi"/>
          <w:b/>
          <w:sz w:val="20"/>
          <w:szCs w:val="20"/>
          <w:u w:val="single"/>
        </w:rPr>
        <w:t xml:space="preserve">_________________________________    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instrText xml:space="preserve"> FORMTEXT </w:instrTex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separate"/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noProof/>
          <w:sz w:val="20"/>
          <w:szCs w:val="20"/>
          <w:u w:val="single"/>
        </w:rPr>
        <w:t> </w:t>
      </w:r>
      <w:r w:rsidRPr="004717A5">
        <w:rPr>
          <w:rFonts w:asciiTheme="minorHAnsi" w:hAnsiTheme="minorHAnsi" w:cstheme="minorHAnsi"/>
          <w:b/>
          <w:sz w:val="20"/>
          <w:szCs w:val="20"/>
          <w:u w:val="single"/>
        </w:rPr>
        <w:fldChar w:fldCharType="end"/>
      </w:r>
      <w:bookmarkEnd w:id="7"/>
    </w:p>
    <w:p w:rsidR="001A36AB" w:rsidRPr="00267D1E" w:rsidRDefault="001A36AB" w:rsidP="001A36AB">
      <w:pPr>
        <w:tabs>
          <w:tab w:val="left" w:pos="6480"/>
        </w:tabs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 xml:space="preserve">                    </w:t>
      </w:r>
      <w:r w:rsidRPr="00267D1E">
        <w:rPr>
          <w:rFonts w:asciiTheme="minorHAnsi" w:hAnsiTheme="minorHAnsi" w:cstheme="minorHAnsi"/>
          <w:b/>
          <w:i/>
          <w:sz w:val="20"/>
          <w:szCs w:val="20"/>
        </w:rPr>
        <w:t>Program Director</w:t>
      </w:r>
      <w:r w:rsidRPr="00267D1E">
        <w:rPr>
          <w:rFonts w:asciiTheme="minorHAnsi" w:hAnsiTheme="minorHAnsi" w:cstheme="minorHAnsi"/>
          <w:b/>
          <w:sz w:val="20"/>
          <w:szCs w:val="20"/>
        </w:rPr>
        <w:tab/>
        <w:t xml:space="preserve">    </w:t>
      </w:r>
      <w:r w:rsidRPr="00267D1E">
        <w:rPr>
          <w:rFonts w:asciiTheme="minorHAnsi" w:hAnsiTheme="minorHAnsi" w:cstheme="minorHAnsi"/>
          <w:b/>
          <w:i/>
          <w:sz w:val="20"/>
          <w:szCs w:val="20"/>
        </w:rPr>
        <w:t>Date</w:t>
      </w:r>
    </w:p>
    <w:p w:rsidR="001A36AB" w:rsidRPr="00267D1E" w:rsidRDefault="001A36AB" w:rsidP="001A36AB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  <w:r w:rsidRPr="00267D1E">
        <w:rPr>
          <w:rFonts w:asciiTheme="minorHAnsi" w:hAnsiTheme="minorHAnsi" w:cstheme="minorHAnsi"/>
          <w:b/>
          <w:sz w:val="20"/>
          <w:szCs w:val="20"/>
        </w:rPr>
        <w:t>Please attach this form, pricing analysis and the contract when forwarding to Beryl Mancuso Mail Station #24.</w:t>
      </w:r>
    </w:p>
    <w:p w:rsidR="001A36AB" w:rsidRPr="00267D1E" w:rsidRDefault="001A36AB" w:rsidP="001A36AB">
      <w:pPr>
        <w:rPr>
          <w:rFonts w:asciiTheme="minorHAnsi" w:hAnsiTheme="minorHAnsi" w:cstheme="minorHAnsi"/>
          <w:b/>
          <w:sz w:val="20"/>
          <w:szCs w:val="20"/>
        </w:rPr>
      </w:pPr>
    </w:p>
    <w:p w:rsidR="00AF6477" w:rsidRPr="00267D1E" w:rsidRDefault="00AF6477">
      <w:pPr>
        <w:rPr>
          <w:rFonts w:asciiTheme="minorHAnsi" w:hAnsiTheme="minorHAnsi" w:cstheme="minorHAnsi"/>
          <w:b/>
          <w:sz w:val="20"/>
          <w:szCs w:val="20"/>
        </w:rPr>
      </w:pPr>
    </w:p>
    <w:sectPr w:rsidR="00AF6477" w:rsidRPr="00267D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AB" w:rsidRDefault="001A36AB" w:rsidP="001A36AB">
      <w:r>
        <w:separator/>
      </w:r>
    </w:p>
  </w:endnote>
  <w:endnote w:type="continuationSeparator" w:id="0">
    <w:p w:rsidR="001A36AB" w:rsidRDefault="001A36AB" w:rsidP="001A3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AB" w:rsidRDefault="001A36AB" w:rsidP="001A36AB">
    <w:pPr>
      <w:tabs>
        <w:tab w:val="center" w:pos="4320"/>
        <w:tab w:val="right" w:pos="8640"/>
      </w:tabs>
      <w:jc w:val="right"/>
      <w:rPr>
        <w:i/>
        <w:sz w:val="16"/>
      </w:rPr>
    </w:pPr>
    <w:r w:rsidRPr="001A36AB">
      <w:rPr>
        <w:i/>
        <w:sz w:val="16"/>
      </w:rPr>
      <w:t>Revised 9-25-2012</w:t>
    </w:r>
  </w:p>
  <w:p w:rsidR="001A36AB" w:rsidRPr="001A36AB" w:rsidRDefault="001A36AB" w:rsidP="001A36AB">
    <w:pPr>
      <w:tabs>
        <w:tab w:val="center" w:pos="4320"/>
        <w:tab w:val="right" w:pos="8640"/>
      </w:tabs>
      <w:jc w:val="right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AB" w:rsidRDefault="001A36AB" w:rsidP="001A36AB">
      <w:r>
        <w:separator/>
      </w:r>
    </w:p>
  </w:footnote>
  <w:footnote w:type="continuationSeparator" w:id="0">
    <w:p w:rsidR="001A36AB" w:rsidRDefault="001A36AB" w:rsidP="001A3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6AB" w:rsidRDefault="001A36AB" w:rsidP="001A36AB">
    <w:pPr>
      <w:pStyle w:val="NormalWeb"/>
      <w:jc w:val="right"/>
      <w:rPr>
        <w:rFonts w:ascii="Tahoma" w:hAnsi="Tahoma" w:cs="Tahom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8E8A727" wp14:editId="206163AE">
          <wp:simplePos x="0" y="0"/>
          <wp:positionH relativeFrom="column">
            <wp:posOffset>133350</wp:posOffset>
          </wp:positionH>
          <wp:positionV relativeFrom="paragraph">
            <wp:posOffset>-133350</wp:posOffset>
          </wp:positionV>
          <wp:extent cx="1314450" cy="438150"/>
          <wp:effectExtent l="0" t="0" r="0" b="0"/>
          <wp:wrapSquare wrapText="bothSides"/>
          <wp:docPr id="2" name="Picture 2" descr="COLOR-Wordmark-130_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R-Wordmark-130_5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bCs/>
        <w:iCs/>
      </w:rPr>
      <w:t>Corporate &amp; Continuing Education Contract Cover Sheet</w:t>
    </w:r>
  </w:p>
  <w:p w:rsidR="001A36AB" w:rsidRDefault="001A36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6AB"/>
    <w:rsid w:val="001A36AB"/>
    <w:rsid w:val="00267D1E"/>
    <w:rsid w:val="003968E9"/>
    <w:rsid w:val="004717A5"/>
    <w:rsid w:val="005841DA"/>
    <w:rsid w:val="0063788F"/>
    <w:rsid w:val="009431C0"/>
    <w:rsid w:val="00A22CCD"/>
    <w:rsid w:val="00AF6477"/>
    <w:rsid w:val="00F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A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A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A36AB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267D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6A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6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6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36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6AB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1A36AB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267D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D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Beach Community College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woolfet</dc:creator>
  <cp:lastModifiedBy>Spaing</cp:lastModifiedBy>
  <cp:revision>2</cp:revision>
  <dcterms:created xsi:type="dcterms:W3CDTF">2012-09-25T17:56:00Z</dcterms:created>
  <dcterms:modified xsi:type="dcterms:W3CDTF">2012-09-25T17:56:00Z</dcterms:modified>
</cp:coreProperties>
</file>